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C0B" w:rsidRPr="00400BEF" w:rsidRDefault="00586C0B" w:rsidP="00586C0B">
      <w:pPr>
        <w:pStyle w:val="Bezmezer"/>
        <w:spacing w:after="120"/>
        <w:rPr>
          <w:rFonts w:ascii="Franklin Gothic Book" w:hAnsi="Franklin Gothic Book"/>
          <w:b/>
          <w:sz w:val="28"/>
          <w:szCs w:val="28"/>
        </w:rPr>
      </w:pPr>
      <w:r w:rsidRPr="00400BEF">
        <w:rPr>
          <w:rFonts w:ascii="Franklin Gothic Book" w:hAnsi="Franklin Gothic Book"/>
          <w:b/>
          <w:sz w:val="28"/>
          <w:szCs w:val="28"/>
        </w:rPr>
        <w:t xml:space="preserve">Pacov </w:t>
      </w:r>
      <w:r>
        <w:rPr>
          <w:rFonts w:ascii="Franklin Gothic Book" w:hAnsi="Franklin Gothic Book"/>
          <w:b/>
          <w:sz w:val="28"/>
          <w:szCs w:val="28"/>
        </w:rPr>
        <w:t>(</w:t>
      </w:r>
      <w:r w:rsidRPr="00400BEF">
        <w:rPr>
          <w:rFonts w:ascii="Franklin Gothic Book" w:hAnsi="Franklin Gothic Book"/>
          <w:b/>
          <w:sz w:val="28"/>
          <w:szCs w:val="28"/>
        </w:rPr>
        <w:t>část obce Říčany</w:t>
      </w:r>
      <w:r>
        <w:rPr>
          <w:rFonts w:ascii="Franklin Gothic Book" w:hAnsi="Franklin Gothic Book"/>
          <w:b/>
          <w:sz w:val="28"/>
          <w:szCs w:val="28"/>
        </w:rPr>
        <w:t>)</w:t>
      </w:r>
      <w:r w:rsidRPr="00400BEF">
        <w:rPr>
          <w:rFonts w:ascii="Franklin Gothic Book" w:hAnsi="Franklin Gothic Book"/>
          <w:b/>
          <w:sz w:val="28"/>
          <w:szCs w:val="28"/>
        </w:rPr>
        <w:t xml:space="preserve"> dnes</w:t>
      </w:r>
    </w:p>
    <w:p w:rsidR="00586C0B" w:rsidRPr="00400BEF" w:rsidRDefault="00586C0B" w:rsidP="00E91869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</w:t>
      </w:r>
      <w:r w:rsidRPr="00400BEF">
        <w:rPr>
          <w:rFonts w:ascii="Franklin Gothic Book" w:hAnsi="Franklin Gothic Book"/>
          <w:sz w:val="24"/>
          <w:szCs w:val="24"/>
        </w:rPr>
        <w:t xml:space="preserve"> roce </w:t>
      </w:r>
      <w:r>
        <w:rPr>
          <w:rFonts w:ascii="Franklin Gothic Book" w:hAnsi="Franklin Gothic Book"/>
          <w:sz w:val="24"/>
          <w:szCs w:val="24"/>
        </w:rPr>
        <w:t xml:space="preserve">2011 měl Pacov 683 </w:t>
      </w:r>
      <w:r w:rsidRPr="00400BEF">
        <w:rPr>
          <w:rFonts w:ascii="Franklin Gothic Book" w:hAnsi="Franklin Gothic Book"/>
          <w:sz w:val="24"/>
          <w:szCs w:val="24"/>
        </w:rPr>
        <w:t>obyvatel</w:t>
      </w:r>
      <w:r>
        <w:rPr>
          <w:rFonts w:ascii="Franklin Gothic Book" w:hAnsi="Franklin Gothic Book"/>
          <w:sz w:val="24"/>
          <w:szCs w:val="24"/>
        </w:rPr>
        <w:t xml:space="preserve"> a bylo zde evidováno 404 adres. </w:t>
      </w:r>
    </w:p>
    <w:p w:rsidR="00586C0B" w:rsidRPr="00400BEF" w:rsidRDefault="00586C0B" w:rsidP="00E91869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400BEF">
        <w:rPr>
          <w:rFonts w:ascii="Franklin Gothic Book" w:hAnsi="Franklin Gothic Book"/>
          <w:sz w:val="24"/>
          <w:szCs w:val="24"/>
        </w:rPr>
        <w:t xml:space="preserve">Patří pod obec Říčany, spravuje ho osadní výbor. </w:t>
      </w:r>
    </w:p>
    <w:p w:rsidR="00586C0B" w:rsidRDefault="00586C0B" w:rsidP="00E91869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400BEF">
        <w:rPr>
          <w:rFonts w:ascii="Franklin Gothic Book" w:hAnsi="Franklin Gothic Book"/>
          <w:sz w:val="24"/>
          <w:szCs w:val="24"/>
        </w:rPr>
        <w:t xml:space="preserve">Říčany byly v šetření </w:t>
      </w:r>
      <w:r w:rsidR="00E91869">
        <w:rPr>
          <w:rFonts w:ascii="Franklin Gothic Book" w:hAnsi="Franklin Gothic Book"/>
          <w:sz w:val="24"/>
          <w:szCs w:val="24"/>
        </w:rPr>
        <w:t xml:space="preserve">společnosti </w:t>
      </w:r>
      <w:bookmarkStart w:id="0" w:name="_GoBack"/>
      <w:bookmarkEnd w:id="0"/>
      <w:r>
        <w:rPr>
          <w:rFonts w:ascii="Franklin Gothic Book" w:hAnsi="Franklin Gothic Book"/>
          <w:sz w:val="24"/>
          <w:szCs w:val="24"/>
        </w:rPr>
        <w:t>Obce v datech vyhodnoceny jako „nejlepší místo k životu“. V některých otázkách dosáhly nejvyššího počtu bodů na desetibodové stupnici, jiné služby jsou tu však téměř nedostupné.</w:t>
      </w:r>
    </w:p>
    <w:p w:rsidR="00586C0B" w:rsidRDefault="00586C0B" w:rsidP="00E91869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 čem se podle vás Pacov od Říčan liší?</w:t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171691BC" wp14:editId="57E19EE7">
            <wp:extent cx="5398185" cy="2413899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680" b="10823"/>
                    <a:stretch/>
                  </pic:blipFill>
                  <pic:spPr bwMode="auto">
                    <a:xfrm>
                      <a:off x="0" y="0"/>
                      <a:ext cx="5399405" cy="24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0599FA4F" wp14:editId="7F245BDF">
            <wp:extent cx="5398966" cy="195228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685" b="11030"/>
                    <a:stretch/>
                  </pic:blipFill>
                  <pic:spPr bwMode="auto">
                    <a:xfrm>
                      <a:off x="0" y="0"/>
                      <a:ext cx="5399405" cy="195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30E57C8A" wp14:editId="6EE77DCA">
            <wp:extent cx="5399318" cy="620381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852" b="38721"/>
                    <a:stretch/>
                  </pic:blipFill>
                  <pic:spPr bwMode="auto">
                    <a:xfrm>
                      <a:off x="0" y="0"/>
                      <a:ext cx="5399405" cy="62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41D1AF69" wp14:editId="244320E5">
            <wp:extent cx="5398108" cy="1270163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753" b="23416"/>
                    <a:stretch/>
                  </pic:blipFill>
                  <pic:spPr bwMode="auto">
                    <a:xfrm>
                      <a:off x="0" y="0"/>
                      <a:ext cx="5399405" cy="127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51AB30" wp14:editId="5E211A8A">
            <wp:extent cx="5398501" cy="242859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488" b="7537"/>
                    <a:stretch/>
                  </pic:blipFill>
                  <pic:spPr bwMode="auto">
                    <a:xfrm>
                      <a:off x="0" y="0"/>
                      <a:ext cx="5399405" cy="242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370412A0" wp14:editId="324B4C95">
            <wp:extent cx="5398869" cy="1305446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978" b="26036"/>
                    <a:stretch/>
                  </pic:blipFill>
                  <pic:spPr bwMode="auto">
                    <a:xfrm>
                      <a:off x="0" y="0"/>
                      <a:ext cx="5399405" cy="130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F90" w:rsidRDefault="00887F90" w:rsidP="00887F90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Zdroj: </w:t>
      </w:r>
      <w:hyperlink r:id="rId12" w:history="1">
        <w:r w:rsidRPr="008E17B9">
          <w:rPr>
            <w:rStyle w:val="Hypertextovodkaz"/>
            <w:rFonts w:ascii="Franklin Gothic Book" w:hAnsi="Franklin Gothic Book"/>
            <w:sz w:val="24"/>
            <w:szCs w:val="24"/>
          </w:rPr>
          <w:t>https://www.obcevdatech.cz/ricany</w:t>
        </w:r>
      </w:hyperlink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Na co se chceme zeptat místních obyvatel?</w:t>
      </w: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887F90" w:rsidRDefault="00887F90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586C0B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586C0B" w:rsidRPr="00400BEF" w:rsidRDefault="00586C0B" w:rsidP="00586C0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FD70BC" w:rsidRDefault="00FD70BC"/>
    <w:sectPr w:rsidR="00FD70BC" w:rsidSect="00586C0B">
      <w:headerReference w:type="default" r:id="rId13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0F5" w:rsidRDefault="00887F90">
      <w:pPr>
        <w:spacing w:after="0" w:line="240" w:lineRule="auto"/>
      </w:pPr>
      <w:r>
        <w:separator/>
      </w:r>
    </w:p>
  </w:endnote>
  <w:endnote w:type="continuationSeparator" w:id="0">
    <w:p w:rsidR="00BC60F5" w:rsidRDefault="0088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0F5" w:rsidRDefault="00887F90">
      <w:pPr>
        <w:spacing w:after="0" w:line="240" w:lineRule="auto"/>
      </w:pPr>
      <w:r>
        <w:separator/>
      </w:r>
    </w:p>
  </w:footnote>
  <w:footnote w:type="continuationSeparator" w:id="0">
    <w:p w:rsidR="00BC60F5" w:rsidRDefault="0088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586C0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C7B5A62" wp14:editId="634738B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C0B"/>
    <w:rsid w:val="00584DB6"/>
    <w:rsid w:val="00586C0B"/>
    <w:rsid w:val="00887F90"/>
    <w:rsid w:val="00BC60F5"/>
    <w:rsid w:val="00E91869"/>
    <w:rsid w:val="00F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4F754"/>
  <w15:chartTrackingRefBased/>
  <w15:docId w15:val="{099FBC17-C0FC-4227-9811-CB151540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C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6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6C0B"/>
  </w:style>
  <w:style w:type="character" w:styleId="Hypertextovodkaz">
    <w:name w:val="Hyperlink"/>
    <w:basedOn w:val="Standardnpsmoodstavce"/>
    <w:uiPriority w:val="99"/>
    <w:unhideWhenUsed/>
    <w:rsid w:val="00586C0B"/>
    <w:rPr>
      <w:color w:val="0000FF"/>
      <w:u w:val="single"/>
    </w:rPr>
  </w:style>
  <w:style w:type="paragraph" w:styleId="Bezmezer">
    <w:name w:val="No Spacing"/>
    <w:uiPriority w:val="1"/>
    <w:qFormat/>
    <w:rsid w:val="00586C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obcevdatech.cz/rican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Čiháková Kateřina Mgr.</dc:creator>
  <cp:keywords/>
  <dc:description/>
  <cp:lastModifiedBy>Paní  Skalošová</cp:lastModifiedBy>
  <cp:revision>3</cp:revision>
  <dcterms:created xsi:type="dcterms:W3CDTF">2021-12-02T02:42:00Z</dcterms:created>
  <dcterms:modified xsi:type="dcterms:W3CDTF">2022-02-05T11:26:00Z</dcterms:modified>
</cp:coreProperties>
</file>