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108EF" w:rsidRPr="007108EF" w:rsidRDefault="007108EF" w:rsidP="00803627">
      <w:pPr>
        <w:pStyle w:val="Bezmezer"/>
        <w:spacing w:after="120"/>
        <w:rPr>
          <w:rFonts w:ascii="Franklin Gothic Book" w:hAnsi="Franklin Gothic Book"/>
          <w:b/>
          <w:sz w:val="28"/>
          <w:szCs w:val="28"/>
        </w:rPr>
      </w:pPr>
      <w:r w:rsidRPr="007108EF">
        <w:rPr>
          <w:rFonts w:ascii="Franklin Gothic Book" w:hAnsi="Franklin Gothic Book"/>
          <w:b/>
          <w:sz w:val="28"/>
          <w:szCs w:val="28"/>
        </w:rPr>
        <w:t>Cesty kolem Pacova</w:t>
      </w:r>
    </w:p>
    <w:p w:rsidR="007108EF" w:rsidRPr="00B20A55" w:rsidRDefault="00B20A55" w:rsidP="00AF0AA7">
      <w:pPr>
        <w:pStyle w:val="Bezmezer"/>
        <w:spacing w:after="120"/>
        <w:jc w:val="both"/>
        <w:rPr>
          <w:rFonts w:ascii="Franklin Gothic Book" w:hAnsi="Franklin Gothic Book"/>
        </w:rPr>
      </w:pPr>
      <w:r w:rsidRPr="00B20A55">
        <w:rPr>
          <w:rFonts w:ascii="Franklin Gothic Book" w:hAnsi="Franklin Gothic Book"/>
        </w:rPr>
        <w:t>Vyhledej</w:t>
      </w:r>
      <w:r>
        <w:rPr>
          <w:rFonts w:ascii="Franklin Gothic Book" w:hAnsi="Franklin Gothic Book"/>
        </w:rPr>
        <w:t xml:space="preserve"> s využitím tabletu (</w:t>
      </w:r>
      <w:r w:rsidR="00024A67">
        <w:rPr>
          <w:rFonts w:ascii="Franklin Gothic Book" w:hAnsi="Franklin Gothic Book"/>
        </w:rPr>
        <w:t xml:space="preserve">aplikace </w:t>
      </w:r>
      <w:r>
        <w:rPr>
          <w:rFonts w:ascii="Franklin Gothic Book" w:hAnsi="Franklin Gothic Book"/>
        </w:rPr>
        <w:t>Vývoj krajiny)</w:t>
      </w:r>
      <w:r w:rsidRPr="00B20A55">
        <w:rPr>
          <w:rFonts w:ascii="Franklin Gothic Book" w:hAnsi="Franklin Gothic Book"/>
        </w:rPr>
        <w:t>, kudy se z Pacova mohlo chodit v roce 1940:</w:t>
      </w:r>
    </w:p>
    <w:p w:rsidR="00FB081D" w:rsidRDefault="00FB081D" w:rsidP="00AF0AA7">
      <w:pPr>
        <w:pStyle w:val="Bezmezer"/>
        <w:spacing w:after="120"/>
        <w:jc w:val="both"/>
        <w:rPr>
          <w:rFonts w:ascii="Franklin Gothic Book" w:hAnsi="Franklin Gothic Book"/>
        </w:rPr>
        <w:sectPr w:rsidR="00FB081D" w:rsidSect="00355C5F">
          <w:headerReference w:type="default" r:id="rId7"/>
          <w:pgSz w:w="11906" w:h="16838"/>
          <w:pgMar w:top="1418" w:right="1418" w:bottom="1985" w:left="1985" w:header="1361" w:footer="709" w:gutter="0"/>
          <w:cols w:space="708"/>
          <w:docGrid w:linePitch="360"/>
        </w:sectPr>
      </w:pPr>
    </w:p>
    <w:p w:rsidR="00B20A55" w:rsidRDefault="00B20A55" w:rsidP="00AF0AA7">
      <w:pPr>
        <w:pStyle w:val="Bezmezer"/>
        <w:spacing w:after="120"/>
        <w:jc w:val="both"/>
        <w:rPr>
          <w:rFonts w:ascii="Franklin Gothic Book" w:hAnsi="Franklin Gothic Book"/>
        </w:rPr>
      </w:pPr>
      <w:r w:rsidRPr="00B20A55">
        <w:rPr>
          <w:rFonts w:ascii="Franklin Gothic Book" w:hAnsi="Franklin Gothic Book"/>
        </w:rPr>
        <w:t>1. do Sluštic do školy</w:t>
      </w:r>
    </w:p>
    <w:p w:rsidR="00B20A55" w:rsidRDefault="00B20A55" w:rsidP="00AF0AA7">
      <w:pPr>
        <w:pStyle w:val="Bezmezer"/>
        <w:spacing w:after="120"/>
        <w:jc w:val="both"/>
        <w:rPr>
          <w:rFonts w:ascii="Franklin Gothic Book" w:hAnsi="Franklin Gothic Book"/>
        </w:rPr>
      </w:pPr>
      <w:r>
        <w:rPr>
          <w:rFonts w:ascii="Franklin Gothic Book" w:hAnsi="Franklin Gothic Book"/>
        </w:rPr>
        <w:t xml:space="preserve">2. </w:t>
      </w:r>
      <w:r w:rsidRPr="00B20A55">
        <w:rPr>
          <w:rFonts w:ascii="Franklin Gothic Book" w:hAnsi="Franklin Gothic Book"/>
        </w:rPr>
        <w:t>do Nedvězí do školy</w:t>
      </w:r>
    </w:p>
    <w:p w:rsidR="00B20A55" w:rsidRDefault="00B20A55" w:rsidP="00AF0AA7">
      <w:pPr>
        <w:pStyle w:val="Bezmezer"/>
        <w:spacing w:after="120"/>
        <w:jc w:val="both"/>
        <w:rPr>
          <w:rFonts w:ascii="Franklin Gothic Book" w:hAnsi="Franklin Gothic Book"/>
        </w:rPr>
      </w:pPr>
      <w:r>
        <w:rPr>
          <w:rFonts w:ascii="Franklin Gothic Book" w:hAnsi="Franklin Gothic Book"/>
        </w:rPr>
        <w:t xml:space="preserve">3. </w:t>
      </w:r>
      <w:r w:rsidRPr="00B20A55">
        <w:rPr>
          <w:rFonts w:ascii="Franklin Gothic Book" w:hAnsi="Franklin Gothic Book"/>
        </w:rPr>
        <w:t xml:space="preserve">do Říčan do měšťanky </w:t>
      </w:r>
    </w:p>
    <w:p w:rsidR="00B20A55" w:rsidRDefault="00B20A55" w:rsidP="00AF0AA7">
      <w:pPr>
        <w:pStyle w:val="Bezmezer"/>
        <w:spacing w:after="120"/>
        <w:jc w:val="both"/>
        <w:rPr>
          <w:rFonts w:ascii="Franklin Gothic Book" w:hAnsi="Franklin Gothic Book"/>
        </w:rPr>
      </w:pPr>
      <w:r>
        <w:rPr>
          <w:rFonts w:ascii="Franklin Gothic Book" w:hAnsi="Franklin Gothic Book"/>
        </w:rPr>
        <w:t xml:space="preserve">4. </w:t>
      </w:r>
      <w:r w:rsidRPr="00B20A55">
        <w:rPr>
          <w:rFonts w:ascii="Franklin Gothic Book" w:hAnsi="Franklin Gothic Book"/>
        </w:rPr>
        <w:t>do Březí na hřbitov</w:t>
      </w:r>
    </w:p>
    <w:p w:rsidR="00B20A55" w:rsidRDefault="00B20A55" w:rsidP="00AF0AA7">
      <w:pPr>
        <w:pStyle w:val="Bezmezer"/>
        <w:spacing w:after="120"/>
        <w:jc w:val="both"/>
        <w:rPr>
          <w:rFonts w:ascii="Franklin Gothic Book" w:hAnsi="Franklin Gothic Book"/>
        </w:rPr>
      </w:pPr>
      <w:r>
        <w:rPr>
          <w:rFonts w:ascii="Franklin Gothic Book" w:hAnsi="Franklin Gothic Book"/>
        </w:rPr>
        <w:t xml:space="preserve">5. </w:t>
      </w:r>
      <w:r w:rsidRPr="00B20A55">
        <w:rPr>
          <w:rFonts w:ascii="Franklin Gothic Book" w:hAnsi="Franklin Gothic Book"/>
        </w:rPr>
        <w:t>do Uhříněvsi do kostela</w:t>
      </w:r>
    </w:p>
    <w:p w:rsidR="00B20A55" w:rsidRPr="00B20A55" w:rsidRDefault="00B20A55" w:rsidP="00AF0AA7">
      <w:pPr>
        <w:pStyle w:val="Bezmezer"/>
        <w:spacing w:after="120"/>
        <w:jc w:val="both"/>
        <w:rPr>
          <w:rFonts w:ascii="Franklin Gothic Book" w:hAnsi="Franklin Gothic Book"/>
        </w:rPr>
      </w:pPr>
      <w:r>
        <w:rPr>
          <w:rFonts w:ascii="Franklin Gothic Book" w:hAnsi="Franklin Gothic Book"/>
        </w:rPr>
        <w:t xml:space="preserve">6. </w:t>
      </w:r>
      <w:r w:rsidRPr="00B20A55">
        <w:rPr>
          <w:rFonts w:ascii="Franklin Gothic Book" w:hAnsi="Franklin Gothic Book"/>
        </w:rPr>
        <w:t>na Vysokou pro chleba</w:t>
      </w:r>
    </w:p>
    <w:p w:rsidR="00FB081D" w:rsidRDefault="00FB081D" w:rsidP="00803627">
      <w:pPr>
        <w:pStyle w:val="Bezmezer"/>
        <w:spacing w:after="120"/>
        <w:rPr>
          <w:rFonts w:ascii="Franklin Gothic Book" w:hAnsi="Franklin Gothic Book"/>
        </w:rPr>
        <w:sectPr w:rsidR="00FB081D" w:rsidSect="00FB081D">
          <w:type w:val="continuous"/>
          <w:pgSz w:w="11906" w:h="16838"/>
          <w:pgMar w:top="1418" w:right="1418" w:bottom="1985" w:left="1985" w:header="1361" w:footer="709" w:gutter="0"/>
          <w:cols w:num="2" w:space="708"/>
          <w:docGrid w:linePitch="360"/>
        </w:sectPr>
      </w:pPr>
    </w:p>
    <w:p w:rsidR="00024A67" w:rsidRDefault="00024A67" w:rsidP="00803627">
      <w:pPr>
        <w:pStyle w:val="Bezmezer"/>
        <w:spacing w:after="120"/>
        <w:rPr>
          <w:rFonts w:ascii="Franklin Gothic Book" w:hAnsi="Franklin Gothic Book"/>
        </w:rPr>
      </w:pPr>
    </w:p>
    <w:p w:rsidR="00024A67" w:rsidRDefault="00B20A55" w:rsidP="00803627">
      <w:pPr>
        <w:pStyle w:val="Bezmezer"/>
        <w:spacing w:after="120"/>
        <w:rPr>
          <w:rFonts w:ascii="Franklin Gothic Book" w:hAnsi="Franklin Gothic Book"/>
        </w:rPr>
      </w:pPr>
      <w:r w:rsidRPr="00B20A55">
        <w:rPr>
          <w:rFonts w:ascii="Franklin Gothic Book" w:hAnsi="Franklin Gothic Book"/>
        </w:rPr>
        <w:t>Cesty ti pomohou najít i tyto historické mapy</w:t>
      </w:r>
      <w:r w:rsidR="00AF0AA7">
        <w:rPr>
          <w:rFonts w:ascii="Franklin Gothic Book" w:hAnsi="Franklin Gothic Book"/>
        </w:rPr>
        <w:t>.</w:t>
      </w:r>
    </w:p>
    <w:p w:rsidR="00B20A55" w:rsidRPr="00024A67" w:rsidRDefault="00024A67" w:rsidP="00803627">
      <w:pPr>
        <w:pStyle w:val="Bezmezer"/>
        <w:spacing w:after="120"/>
        <w:rPr>
          <w:rFonts w:ascii="Franklin Gothic Book" w:hAnsi="Franklin Gothic Book"/>
          <w:i/>
        </w:rPr>
      </w:pPr>
      <w:r w:rsidRPr="00024A67">
        <w:rPr>
          <w:rFonts w:ascii="Franklin Gothic Book" w:hAnsi="Franklin Gothic Book"/>
          <w:i/>
          <w:sz w:val="20"/>
          <w:szCs w:val="20"/>
        </w:rPr>
        <w:t>zdroj: CUZK (archiv Muzea Říčany)</w:t>
      </w:r>
      <w:r w:rsidR="00B20A55" w:rsidRPr="00024A67">
        <w:rPr>
          <w:rFonts w:ascii="Franklin Gothic Book" w:hAnsi="Franklin Gothic Book"/>
          <w:i/>
        </w:rPr>
        <w:t xml:space="preserve"> </w:t>
      </w:r>
    </w:p>
    <w:p w:rsidR="00B20A55" w:rsidRDefault="00B20A55" w:rsidP="00803627">
      <w:pPr>
        <w:pStyle w:val="Bezmezer"/>
        <w:spacing w:after="120"/>
        <w:rPr>
          <w:rFonts w:ascii="Franklin Gothic Book" w:hAnsi="Franklin Gothic Book"/>
          <w:sz w:val="28"/>
          <w:szCs w:val="28"/>
        </w:rPr>
      </w:pPr>
      <w:r w:rsidRPr="00B20A55">
        <w:rPr>
          <w:rFonts w:ascii="Franklin Gothic Book" w:hAnsi="Franklin Gothic Book"/>
          <w:noProof/>
          <w:sz w:val="28"/>
          <w:szCs w:val="28"/>
        </w:rPr>
        <w:drawing>
          <wp:inline distT="0" distB="0" distL="0" distR="0" wp14:anchorId="2A3ED499" wp14:editId="00989EBF">
            <wp:extent cx="4583761" cy="3070174"/>
            <wp:effectExtent l="0" t="0" r="7620" b="0"/>
            <wp:docPr id="9" name="Obrázek 2">
              <a:extLst xmlns:a="http://schemas.openxmlformats.org/drawingml/2006/main">
                <a:ext uri="{FF2B5EF4-FFF2-40B4-BE49-F238E27FC236}">
                  <a16:creationId xmlns:a16="http://schemas.microsoft.com/office/drawing/2014/main" id="{B0688529-0763-437E-A088-2467AC9A64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>
                      <a:extLst>
                        <a:ext uri="{FF2B5EF4-FFF2-40B4-BE49-F238E27FC236}">
                          <a16:creationId xmlns:a16="http://schemas.microsoft.com/office/drawing/2014/main" id="{B0688529-0763-437E-A088-2467AC9A64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90569" cy="30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A55" w:rsidRDefault="00B20A55" w:rsidP="00803627">
      <w:pPr>
        <w:pStyle w:val="Bezmezer"/>
        <w:spacing w:after="120"/>
        <w:rPr>
          <w:rFonts w:ascii="Franklin Gothic Book" w:hAnsi="Franklin Gothic Book"/>
          <w:sz w:val="20"/>
          <w:szCs w:val="20"/>
        </w:rPr>
      </w:pPr>
      <w:r w:rsidRPr="00B20A55">
        <w:rPr>
          <w:rFonts w:ascii="Franklin Gothic Book" w:hAnsi="Franklin Gothic Book"/>
          <w:sz w:val="20"/>
          <w:szCs w:val="20"/>
        </w:rPr>
        <w:t xml:space="preserve">Mapa </w:t>
      </w:r>
      <w:r w:rsidR="00AF0AA7">
        <w:rPr>
          <w:rFonts w:ascii="Franklin Gothic Book" w:hAnsi="Franklin Gothic Book"/>
          <w:sz w:val="20"/>
          <w:szCs w:val="20"/>
        </w:rPr>
        <w:t>s</w:t>
      </w:r>
      <w:r w:rsidRPr="00B20A55">
        <w:rPr>
          <w:rFonts w:ascii="Franklin Gothic Book" w:hAnsi="Franklin Gothic Book"/>
          <w:sz w:val="20"/>
          <w:szCs w:val="20"/>
        </w:rPr>
        <w:t xml:space="preserve">tabilního katastru (1841) </w:t>
      </w:r>
    </w:p>
    <w:p w:rsidR="00024A67" w:rsidRPr="00B20A55" w:rsidRDefault="00024A67" w:rsidP="00803627">
      <w:pPr>
        <w:pStyle w:val="Bezmezer"/>
        <w:spacing w:after="120"/>
        <w:rPr>
          <w:rFonts w:ascii="Franklin Gothic Book" w:hAnsi="Franklin Gothic Book"/>
          <w:sz w:val="20"/>
          <w:szCs w:val="20"/>
        </w:rPr>
      </w:pPr>
    </w:p>
    <w:p w:rsidR="007108EF" w:rsidRDefault="00B20A55" w:rsidP="00803627">
      <w:pPr>
        <w:pStyle w:val="Bezmezer"/>
        <w:spacing w:after="120"/>
        <w:rPr>
          <w:rFonts w:ascii="Franklin Gothic Book" w:hAnsi="Franklin Gothic Book"/>
          <w:sz w:val="28"/>
          <w:szCs w:val="28"/>
        </w:rPr>
      </w:pPr>
      <w:r w:rsidRPr="007108EF">
        <w:rPr>
          <w:rFonts w:ascii="Franklin Gothic Book" w:hAnsi="Franklin Gothic Book"/>
          <w:noProof/>
          <w:sz w:val="28"/>
          <w:szCs w:val="28"/>
        </w:rPr>
        <w:drawing>
          <wp:inline distT="0" distB="0" distL="0" distR="0" wp14:anchorId="3E89E652" wp14:editId="4B55A8C9">
            <wp:extent cx="5431685" cy="2350770"/>
            <wp:effectExtent l="0" t="0" r="0" b="0"/>
            <wp:docPr id="8" name="Zástupný symbol pro obsah 7">
              <a:extLst xmlns:a="http://schemas.openxmlformats.org/drawingml/2006/main">
                <a:ext uri="{FF2B5EF4-FFF2-40B4-BE49-F238E27FC236}">
                  <a16:creationId xmlns:a16="http://schemas.microsoft.com/office/drawing/2014/main" id="{7D262918-E630-4CFD-8D42-B69D8A168CE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ástupný symbol pro obsah 7">
                      <a:extLst>
                        <a:ext uri="{FF2B5EF4-FFF2-40B4-BE49-F238E27FC236}">
                          <a16:creationId xmlns:a16="http://schemas.microsoft.com/office/drawing/2014/main" id="{7D262918-E630-4CFD-8D42-B69D8A168CE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64" b="7195"/>
                    <a:stretch/>
                  </pic:blipFill>
                  <pic:spPr>
                    <a:xfrm>
                      <a:off x="0" y="0"/>
                      <a:ext cx="5487408" cy="2374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A55" w:rsidRDefault="00B20A55" w:rsidP="00803627">
      <w:pPr>
        <w:pStyle w:val="Bezmezer"/>
        <w:spacing w:after="120"/>
        <w:rPr>
          <w:rFonts w:ascii="Franklin Gothic Book" w:hAnsi="Franklin Gothic Book"/>
          <w:sz w:val="28"/>
          <w:szCs w:val="28"/>
        </w:rPr>
      </w:pPr>
      <w:r w:rsidRPr="00B20A55">
        <w:rPr>
          <w:rFonts w:ascii="Franklin Gothic Book" w:hAnsi="Franklin Gothic Book"/>
          <w:sz w:val="20"/>
          <w:szCs w:val="20"/>
        </w:rPr>
        <w:t xml:space="preserve">Topografická mapa </w:t>
      </w:r>
    </w:p>
    <w:p w:rsidR="007108EF" w:rsidRDefault="00B20A55" w:rsidP="00803627">
      <w:pPr>
        <w:pStyle w:val="Bezmezer"/>
        <w:spacing w:after="120"/>
        <w:rPr>
          <w:rFonts w:ascii="Franklin Gothic Book" w:hAnsi="Franklin Gothic Book"/>
          <w:sz w:val="28"/>
          <w:szCs w:val="28"/>
        </w:rPr>
      </w:pPr>
      <w:r w:rsidRPr="00B20A55">
        <w:rPr>
          <w:rFonts w:ascii="Franklin Gothic Book" w:hAnsi="Franklin Gothic Book"/>
          <w:noProof/>
          <w:sz w:val="28"/>
          <w:szCs w:val="28"/>
        </w:rPr>
        <w:lastRenderedPageBreak/>
        <w:drawing>
          <wp:inline distT="0" distB="0" distL="0" distR="0" wp14:anchorId="77177BAE" wp14:editId="683B5593">
            <wp:extent cx="4655820" cy="4529882"/>
            <wp:effectExtent l="0" t="0" r="0" b="4445"/>
            <wp:docPr id="2" name="Zástupný symbol pro obsah 4">
              <a:extLst xmlns:a="http://schemas.openxmlformats.org/drawingml/2006/main">
                <a:ext uri="{FF2B5EF4-FFF2-40B4-BE49-F238E27FC236}">
                  <a16:creationId xmlns:a16="http://schemas.microsoft.com/office/drawing/2014/main" id="{E8D1043A-C4F8-4334-84CC-13A7720326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ástupný symbol pro obsah 4">
                      <a:extLst>
                        <a:ext uri="{FF2B5EF4-FFF2-40B4-BE49-F238E27FC236}">
                          <a16:creationId xmlns:a16="http://schemas.microsoft.com/office/drawing/2014/main" id="{E8D1043A-C4F8-4334-84CC-13A7720326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1678" cy="4535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A67" w:rsidRPr="00AF0AA7" w:rsidRDefault="00B20A55" w:rsidP="00803627">
      <w:pPr>
        <w:pStyle w:val="Bezmezer"/>
        <w:spacing w:after="120"/>
        <w:rPr>
          <w:rFonts w:ascii="Franklin Gothic Book" w:hAnsi="Franklin Gothic Book"/>
          <w:sz w:val="20"/>
          <w:szCs w:val="20"/>
        </w:rPr>
      </w:pPr>
      <w:r w:rsidRPr="00AF0AA7">
        <w:rPr>
          <w:rFonts w:ascii="Franklin Gothic Book" w:hAnsi="Franklin Gothic Book"/>
          <w:sz w:val="20"/>
          <w:szCs w:val="20"/>
        </w:rPr>
        <w:t xml:space="preserve">Letecká </w:t>
      </w:r>
      <w:proofErr w:type="spellStart"/>
      <w:r w:rsidRPr="00AF0AA7">
        <w:rPr>
          <w:rFonts w:ascii="Franklin Gothic Book" w:hAnsi="Franklin Gothic Book"/>
          <w:sz w:val="20"/>
          <w:szCs w:val="20"/>
        </w:rPr>
        <w:t>ortofotomapa</w:t>
      </w:r>
      <w:proofErr w:type="spellEnd"/>
      <w:r w:rsidRPr="00AF0AA7">
        <w:rPr>
          <w:rFonts w:ascii="Franklin Gothic Book" w:hAnsi="Franklin Gothic Book"/>
          <w:sz w:val="20"/>
          <w:szCs w:val="20"/>
        </w:rPr>
        <w:t xml:space="preserve"> (50. léta 20. století) </w:t>
      </w:r>
      <w:bookmarkStart w:id="0" w:name="_GoBack"/>
      <w:bookmarkEnd w:id="0"/>
    </w:p>
    <w:p w:rsidR="004B4120" w:rsidRPr="00B20A55" w:rsidRDefault="004B4120" w:rsidP="00803627">
      <w:pPr>
        <w:pStyle w:val="Bezmezer"/>
        <w:spacing w:after="120"/>
        <w:rPr>
          <w:rFonts w:ascii="Franklin Gothic Book" w:hAnsi="Franklin Gothic Book"/>
        </w:rPr>
      </w:pPr>
      <w:r>
        <w:rPr>
          <w:noProof/>
        </w:rPr>
        <w:drawing>
          <wp:inline distT="0" distB="0" distL="0" distR="0" wp14:anchorId="5442903E" wp14:editId="63EAF6E0">
            <wp:extent cx="5494020" cy="323859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9968" r="19068" b="5219"/>
                    <a:stretch/>
                  </pic:blipFill>
                  <pic:spPr bwMode="auto">
                    <a:xfrm>
                      <a:off x="0" y="0"/>
                      <a:ext cx="5506321" cy="3245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08EF" w:rsidRPr="004B4120" w:rsidRDefault="004B4120" w:rsidP="00803627">
      <w:pPr>
        <w:pStyle w:val="Bezmezer"/>
        <w:spacing w:after="120"/>
        <w:rPr>
          <w:rFonts w:ascii="Franklin Gothic Book" w:hAnsi="Franklin Gothic Book"/>
          <w:sz w:val="20"/>
          <w:szCs w:val="20"/>
        </w:rPr>
      </w:pPr>
      <w:r w:rsidRPr="004B4120">
        <w:rPr>
          <w:rFonts w:ascii="Franklin Gothic Book" w:hAnsi="Franklin Gothic Book"/>
          <w:sz w:val="20"/>
          <w:szCs w:val="20"/>
        </w:rPr>
        <w:t xml:space="preserve">Letecká mapa (2019) </w:t>
      </w:r>
    </w:p>
    <w:sectPr w:rsidR="007108EF" w:rsidRPr="004B4120" w:rsidSect="00FB081D">
      <w:type w:val="continuous"/>
      <w:pgSz w:w="11906" w:h="16838"/>
      <w:pgMar w:top="1418" w:right="1418" w:bottom="1985" w:left="1985" w:header="1361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842A2" w:rsidRDefault="008842A2" w:rsidP="00F03857">
      <w:pPr>
        <w:spacing w:after="0" w:line="240" w:lineRule="auto"/>
      </w:pPr>
      <w:r>
        <w:separator/>
      </w:r>
    </w:p>
  </w:endnote>
  <w:endnote w:type="continuationSeparator" w:id="0">
    <w:p w:rsidR="008842A2" w:rsidRDefault="008842A2" w:rsidP="00F03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Franklin Gothic Book">
    <w:panose1 w:val="020B0503020102020204"/>
    <w:charset w:val="EE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842A2" w:rsidRDefault="008842A2" w:rsidP="00F03857">
      <w:pPr>
        <w:spacing w:after="0" w:line="240" w:lineRule="auto"/>
      </w:pPr>
      <w:r>
        <w:separator/>
      </w:r>
    </w:p>
  </w:footnote>
  <w:footnote w:type="continuationSeparator" w:id="0">
    <w:p w:rsidR="008842A2" w:rsidRDefault="008842A2" w:rsidP="00F038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95110" w:rsidRDefault="00295110">
    <w:pPr>
      <w:pStyle w:val="Zhlav"/>
    </w:pPr>
    <w:r>
      <w:rPr>
        <w:noProof/>
        <w:lang w:eastAsia="cs-CZ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548535" cy="10677525"/>
          <wp:effectExtent l="0" t="0" r="0" b="0"/>
          <wp:wrapNone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L_pozadí_Středověk_vertikal_č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8535" cy="10677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1B31D9"/>
    <w:multiLevelType w:val="hybridMultilevel"/>
    <w:tmpl w:val="F4F85F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293EDB"/>
    <w:multiLevelType w:val="hybridMultilevel"/>
    <w:tmpl w:val="F4F85F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3BB5608"/>
    <w:multiLevelType w:val="hybridMultilevel"/>
    <w:tmpl w:val="F4F85F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0E55CEC"/>
    <w:multiLevelType w:val="hybridMultilevel"/>
    <w:tmpl w:val="F2F646B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E3811E3"/>
    <w:multiLevelType w:val="hybridMultilevel"/>
    <w:tmpl w:val="F4F85F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7242FD"/>
    <w:multiLevelType w:val="hybridMultilevel"/>
    <w:tmpl w:val="F4F85F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182525"/>
    <w:multiLevelType w:val="hybridMultilevel"/>
    <w:tmpl w:val="F2F646B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BA92137"/>
    <w:multiLevelType w:val="hybridMultilevel"/>
    <w:tmpl w:val="F2F646B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EAC24B6"/>
    <w:multiLevelType w:val="hybridMultilevel"/>
    <w:tmpl w:val="80C234FE"/>
    <w:lvl w:ilvl="0" w:tplc="1C0C4AA2">
      <w:start w:val="1"/>
      <w:numFmt w:val="decimal"/>
      <w:lvlText w:val="%1."/>
      <w:lvlJc w:val="left"/>
      <w:pPr>
        <w:ind w:left="415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135" w:hanging="360"/>
      </w:pPr>
    </w:lvl>
    <w:lvl w:ilvl="2" w:tplc="0809001B" w:tentative="1">
      <w:start w:val="1"/>
      <w:numFmt w:val="lowerRoman"/>
      <w:lvlText w:val="%3."/>
      <w:lvlJc w:val="right"/>
      <w:pPr>
        <w:ind w:left="1855" w:hanging="180"/>
      </w:pPr>
    </w:lvl>
    <w:lvl w:ilvl="3" w:tplc="0809000F" w:tentative="1">
      <w:start w:val="1"/>
      <w:numFmt w:val="decimal"/>
      <w:lvlText w:val="%4."/>
      <w:lvlJc w:val="left"/>
      <w:pPr>
        <w:ind w:left="2575" w:hanging="360"/>
      </w:pPr>
    </w:lvl>
    <w:lvl w:ilvl="4" w:tplc="08090019" w:tentative="1">
      <w:start w:val="1"/>
      <w:numFmt w:val="lowerLetter"/>
      <w:lvlText w:val="%5."/>
      <w:lvlJc w:val="left"/>
      <w:pPr>
        <w:ind w:left="3295" w:hanging="360"/>
      </w:pPr>
    </w:lvl>
    <w:lvl w:ilvl="5" w:tplc="0809001B" w:tentative="1">
      <w:start w:val="1"/>
      <w:numFmt w:val="lowerRoman"/>
      <w:lvlText w:val="%6."/>
      <w:lvlJc w:val="right"/>
      <w:pPr>
        <w:ind w:left="4015" w:hanging="180"/>
      </w:pPr>
    </w:lvl>
    <w:lvl w:ilvl="6" w:tplc="0809000F" w:tentative="1">
      <w:start w:val="1"/>
      <w:numFmt w:val="decimal"/>
      <w:lvlText w:val="%7."/>
      <w:lvlJc w:val="left"/>
      <w:pPr>
        <w:ind w:left="4735" w:hanging="360"/>
      </w:pPr>
    </w:lvl>
    <w:lvl w:ilvl="7" w:tplc="08090019" w:tentative="1">
      <w:start w:val="1"/>
      <w:numFmt w:val="lowerLetter"/>
      <w:lvlText w:val="%8."/>
      <w:lvlJc w:val="left"/>
      <w:pPr>
        <w:ind w:left="5455" w:hanging="360"/>
      </w:pPr>
    </w:lvl>
    <w:lvl w:ilvl="8" w:tplc="0809001B" w:tentative="1">
      <w:start w:val="1"/>
      <w:numFmt w:val="lowerRoman"/>
      <w:lvlText w:val="%9."/>
      <w:lvlJc w:val="right"/>
      <w:pPr>
        <w:ind w:left="6175" w:hanging="180"/>
      </w:pPr>
    </w:lvl>
  </w:abstractNum>
  <w:abstractNum w:abstractNumId="9" w15:restartNumberingAfterBreak="0">
    <w:nsid w:val="5F4B15AE"/>
    <w:multiLevelType w:val="hybridMultilevel"/>
    <w:tmpl w:val="F2F646B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B62445E"/>
    <w:multiLevelType w:val="hybridMultilevel"/>
    <w:tmpl w:val="F4F85F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5"/>
  </w:num>
  <w:num w:numId="3">
    <w:abstractNumId w:val="9"/>
  </w:num>
  <w:num w:numId="4">
    <w:abstractNumId w:val="10"/>
  </w:num>
  <w:num w:numId="5">
    <w:abstractNumId w:val="1"/>
  </w:num>
  <w:num w:numId="6">
    <w:abstractNumId w:val="3"/>
  </w:num>
  <w:num w:numId="7">
    <w:abstractNumId w:val="6"/>
  </w:num>
  <w:num w:numId="8">
    <w:abstractNumId w:val="2"/>
  </w:num>
  <w:num w:numId="9">
    <w:abstractNumId w:val="0"/>
  </w:num>
  <w:num w:numId="10">
    <w:abstractNumId w:val="4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3857"/>
    <w:rsid w:val="00024A67"/>
    <w:rsid w:val="000A2FEE"/>
    <w:rsid w:val="001300D8"/>
    <w:rsid w:val="0024267D"/>
    <w:rsid w:val="00295110"/>
    <w:rsid w:val="003243B0"/>
    <w:rsid w:val="00351619"/>
    <w:rsid w:val="0035517E"/>
    <w:rsid w:val="00355C5F"/>
    <w:rsid w:val="00370422"/>
    <w:rsid w:val="003C1782"/>
    <w:rsid w:val="00400BEF"/>
    <w:rsid w:val="00426898"/>
    <w:rsid w:val="00465E44"/>
    <w:rsid w:val="004B4120"/>
    <w:rsid w:val="004E60FB"/>
    <w:rsid w:val="00566E98"/>
    <w:rsid w:val="00635FF3"/>
    <w:rsid w:val="006461FF"/>
    <w:rsid w:val="00664A59"/>
    <w:rsid w:val="006F1437"/>
    <w:rsid w:val="007108EF"/>
    <w:rsid w:val="007149DC"/>
    <w:rsid w:val="007C0D6A"/>
    <w:rsid w:val="007E5D12"/>
    <w:rsid w:val="00803627"/>
    <w:rsid w:val="008752F8"/>
    <w:rsid w:val="008842A2"/>
    <w:rsid w:val="008C6784"/>
    <w:rsid w:val="00915014"/>
    <w:rsid w:val="00947B3B"/>
    <w:rsid w:val="00A50200"/>
    <w:rsid w:val="00A50308"/>
    <w:rsid w:val="00A631C1"/>
    <w:rsid w:val="00A86090"/>
    <w:rsid w:val="00AC4397"/>
    <w:rsid w:val="00AF0AA7"/>
    <w:rsid w:val="00B02C76"/>
    <w:rsid w:val="00B20A55"/>
    <w:rsid w:val="00B403A1"/>
    <w:rsid w:val="00B45117"/>
    <w:rsid w:val="00BA25F3"/>
    <w:rsid w:val="00BE76DA"/>
    <w:rsid w:val="00CD6163"/>
    <w:rsid w:val="00DC55A6"/>
    <w:rsid w:val="00F03857"/>
    <w:rsid w:val="00F339F1"/>
    <w:rsid w:val="00FB08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  <w14:docId w14:val="471ECA1D"/>
  <w15:docId w15:val="{D2121877-68AE-4BD6-922C-A22A4A27DA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DC55A6"/>
  </w:style>
  <w:style w:type="paragraph" w:styleId="Nadpis1">
    <w:name w:val="heading 1"/>
    <w:basedOn w:val="Normln"/>
    <w:next w:val="Normln"/>
    <w:link w:val="Nadpis1Char"/>
    <w:uiPriority w:val="9"/>
    <w:qFormat/>
    <w:rsid w:val="00F038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3857"/>
  </w:style>
  <w:style w:type="paragraph" w:styleId="Zpat">
    <w:name w:val="footer"/>
    <w:basedOn w:val="Normln"/>
    <w:link w:val="Zpat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3857"/>
  </w:style>
  <w:style w:type="character" w:customStyle="1" w:styleId="Nadpis1Char">
    <w:name w:val="Nadpis 1 Char"/>
    <w:basedOn w:val="Standardnpsmoodstavce"/>
    <w:link w:val="Nadpis1"/>
    <w:uiPriority w:val="9"/>
    <w:rsid w:val="00F0385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textovodkaz">
    <w:name w:val="Hyperlink"/>
    <w:basedOn w:val="Standardnpsmoodstavce"/>
    <w:uiPriority w:val="99"/>
    <w:unhideWhenUsed/>
    <w:rsid w:val="00F03857"/>
    <w:rPr>
      <w:color w:val="0000FF"/>
      <w:u w:val="single"/>
    </w:rPr>
  </w:style>
  <w:style w:type="character" w:customStyle="1" w:styleId="updated">
    <w:name w:val="updated"/>
    <w:basedOn w:val="Standardnpsmoodstavce"/>
    <w:rsid w:val="00F03857"/>
  </w:style>
  <w:style w:type="paragraph" w:styleId="Normlnweb">
    <w:name w:val="Normal (Web)"/>
    <w:basedOn w:val="Normln"/>
    <w:uiPriority w:val="99"/>
    <w:unhideWhenUsed/>
    <w:rsid w:val="00F038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Bezmezer">
    <w:name w:val="No Spacing"/>
    <w:uiPriority w:val="1"/>
    <w:qFormat/>
    <w:rsid w:val="00DC55A6"/>
    <w:pPr>
      <w:spacing w:after="0" w:line="240" w:lineRule="auto"/>
    </w:pPr>
  </w:style>
  <w:style w:type="character" w:styleId="Odkaznakoment">
    <w:name w:val="annotation reference"/>
    <w:basedOn w:val="Standardnpsmoodstavce"/>
    <w:uiPriority w:val="99"/>
    <w:semiHidden/>
    <w:unhideWhenUsed/>
    <w:rsid w:val="00803627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803627"/>
    <w:pPr>
      <w:spacing w:after="200"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803627"/>
    <w:rPr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8036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03627"/>
    <w:rPr>
      <w:rFonts w:ascii="Segoe UI" w:hAnsi="Segoe UI" w:cs="Segoe UI"/>
      <w:sz w:val="18"/>
      <w:szCs w:val="18"/>
    </w:rPr>
  </w:style>
  <w:style w:type="character" w:styleId="Nevyeenzmnka">
    <w:name w:val="Unresolved Mention"/>
    <w:basedOn w:val="Standardnpsmoodstavce"/>
    <w:uiPriority w:val="99"/>
    <w:semiHidden/>
    <w:unhideWhenUsed/>
    <w:rsid w:val="00400BE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68</Words>
  <Characters>406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Sosnovcová Eva</dc:creator>
  <cp:keywords/>
  <dc:description/>
  <cp:lastModifiedBy>Paní  Skalošová</cp:lastModifiedBy>
  <cp:revision>5</cp:revision>
  <dcterms:created xsi:type="dcterms:W3CDTF">2021-12-02T02:39:00Z</dcterms:created>
  <dcterms:modified xsi:type="dcterms:W3CDTF">2022-02-05T10:48:00Z</dcterms:modified>
</cp:coreProperties>
</file>