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E28" w:rsidRDefault="007E1E28" w:rsidP="007E1E28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Návštěvníkem v kostele</w:t>
      </w:r>
    </w:p>
    <w:p w:rsidR="007E1E28" w:rsidRDefault="007E1E28" w:rsidP="007E1E28">
      <w:pPr>
        <w:spacing w:line="240" w:lineRule="auto"/>
        <w:rPr>
          <w:rFonts w:ascii="Franklin Gothic Demi" w:hAnsi="Franklin Gothic Demi"/>
          <w:sz w:val="48"/>
          <w:szCs w:val="48"/>
        </w:rPr>
      </w:pPr>
    </w:p>
    <w:p w:rsidR="007E1E28" w:rsidRDefault="007E1E28" w:rsidP="007E1E28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noProof/>
        </w:rPr>
        <w:drawing>
          <wp:inline distT="0" distB="0" distL="0" distR="0">
            <wp:extent cx="8274050" cy="3816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E28" w:rsidRDefault="007E1E28" w:rsidP="007E1E28">
      <w:pPr>
        <w:spacing w:line="240" w:lineRule="auto"/>
        <w:rPr>
          <w:rFonts w:ascii="Franklin Gothic Demi" w:hAnsi="Franklin Gothic Demi"/>
          <w:sz w:val="28"/>
          <w:szCs w:val="28"/>
        </w:rPr>
      </w:pPr>
    </w:p>
    <w:p w:rsidR="007E1E28" w:rsidRDefault="006F0658" w:rsidP="007E1E28">
      <w:pPr>
        <w:spacing w:line="240" w:lineRule="auto"/>
        <w:rPr>
          <w:rFonts w:ascii="Franklin Gothic Book" w:hAnsi="Franklin Gothic Book" w:cstheme="minorHAnsi"/>
          <w:sz w:val="40"/>
          <w:szCs w:val="40"/>
        </w:rPr>
      </w:pPr>
      <w:r w:rsidRPr="006F0658">
        <w:rPr>
          <w:rFonts w:ascii="Franklin Gothic Book" w:hAnsi="Franklin Gothic Book" w:cstheme="minorHAnsi"/>
          <w:sz w:val="40"/>
          <w:szCs w:val="40"/>
        </w:rPr>
        <w:lastRenderedPageBreak/>
        <w:t>Zamysl</w:t>
      </w:r>
      <w:r w:rsidR="00A43337">
        <w:rPr>
          <w:rFonts w:ascii="Franklin Gothic Book" w:hAnsi="Franklin Gothic Book" w:cstheme="minorHAnsi"/>
          <w:sz w:val="40"/>
          <w:szCs w:val="40"/>
        </w:rPr>
        <w:t xml:space="preserve">i </w:t>
      </w:r>
      <w:r w:rsidRPr="006F0658">
        <w:rPr>
          <w:rFonts w:ascii="Franklin Gothic Book" w:hAnsi="Franklin Gothic Book" w:cstheme="minorHAnsi"/>
          <w:sz w:val="40"/>
          <w:szCs w:val="40"/>
        </w:rPr>
        <w:t>se nad jednotlivými místy v kostele a tam, kde je to uvedeno, napiš</w:t>
      </w:r>
      <w:r w:rsidR="00A43337">
        <w:rPr>
          <w:rFonts w:ascii="Franklin Gothic Book" w:hAnsi="Franklin Gothic Book" w:cstheme="minorHAnsi"/>
          <w:sz w:val="40"/>
          <w:szCs w:val="40"/>
        </w:rPr>
        <w:t xml:space="preserve"> </w:t>
      </w:r>
      <w:r w:rsidRPr="006F0658">
        <w:rPr>
          <w:rFonts w:ascii="Franklin Gothic Book" w:hAnsi="Franklin Gothic Book" w:cstheme="minorHAnsi"/>
          <w:sz w:val="40"/>
          <w:szCs w:val="40"/>
        </w:rPr>
        <w:t>svůj postřeh/názor.</w:t>
      </w:r>
    </w:p>
    <w:p w:rsidR="006F0658" w:rsidRPr="006F0658" w:rsidRDefault="006F0658" w:rsidP="007E1E28">
      <w:pPr>
        <w:spacing w:line="240" w:lineRule="auto"/>
        <w:rPr>
          <w:rFonts w:ascii="Franklin Gothic Book" w:hAnsi="Franklin Gothic Book"/>
          <w:sz w:val="40"/>
          <w:szCs w:val="40"/>
        </w:rPr>
      </w:pPr>
    </w:p>
    <w:p w:rsidR="007E1E28" w:rsidRPr="007E1E28" w:rsidRDefault="007E1E28" w:rsidP="007E1E28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b/>
          <w:sz w:val="24"/>
          <w:szCs w:val="24"/>
        </w:rPr>
      </w:pPr>
      <w:r w:rsidRPr="00291646">
        <w:rPr>
          <w:rFonts w:ascii="Franklin Gothic Demi" w:hAnsi="Franklin Gothic Demi"/>
          <w:sz w:val="24"/>
          <w:szCs w:val="24"/>
        </w:rPr>
        <w:t>Oltář</w:t>
      </w:r>
      <w:r>
        <w:rPr>
          <w:rFonts w:ascii="Franklin Gothic Demi" w:hAnsi="Franklin Gothic Demi"/>
          <w:sz w:val="24"/>
          <w:szCs w:val="24"/>
        </w:rPr>
        <w:t xml:space="preserve">: </w:t>
      </w:r>
      <w:r w:rsidRPr="007E1E28">
        <w:rPr>
          <w:rFonts w:ascii="Franklin Gothic Book" w:hAnsi="Franklin Gothic Book" w:cstheme="minorHAnsi"/>
          <w:sz w:val="24"/>
          <w:szCs w:val="24"/>
        </w:rPr>
        <w:t xml:space="preserve">Před oltářem (a svatostánkem za ním) se věřící modlí a prosí, často za někoho jiného. </w:t>
      </w:r>
      <w:r w:rsidRPr="007E1E28">
        <w:rPr>
          <w:rFonts w:ascii="Franklin Gothic Book" w:hAnsi="Franklin Gothic Book" w:cstheme="minorHAnsi"/>
          <w:b/>
          <w:sz w:val="24"/>
          <w:szCs w:val="24"/>
        </w:rPr>
        <w:t>Napiš, za co nebo za koho by</w:t>
      </w:r>
      <w:r w:rsidR="006F0658">
        <w:rPr>
          <w:rFonts w:ascii="Franklin Gothic Book" w:hAnsi="Franklin Gothic Book" w:cstheme="minorHAnsi"/>
          <w:b/>
          <w:sz w:val="24"/>
          <w:szCs w:val="24"/>
        </w:rPr>
        <w:t>s prosil</w:t>
      </w:r>
      <w:r w:rsidR="00E9358E">
        <w:rPr>
          <w:rFonts w:ascii="Franklin Gothic Book" w:hAnsi="Franklin Gothic Book" w:cstheme="minorHAnsi"/>
          <w:b/>
          <w:sz w:val="24"/>
          <w:szCs w:val="24"/>
        </w:rPr>
        <w:t>/</w:t>
      </w:r>
      <w:r w:rsidR="006F0658">
        <w:rPr>
          <w:rFonts w:ascii="Franklin Gothic Book" w:hAnsi="Franklin Gothic Book" w:cstheme="minorHAnsi"/>
          <w:b/>
          <w:sz w:val="24"/>
          <w:szCs w:val="24"/>
        </w:rPr>
        <w:t>a</w:t>
      </w:r>
      <w:r w:rsidRPr="007E1E28">
        <w:rPr>
          <w:rFonts w:ascii="Franklin Gothic Book" w:hAnsi="Franklin Gothic Book" w:cstheme="minorHAnsi"/>
          <w:b/>
          <w:sz w:val="24"/>
          <w:szCs w:val="24"/>
        </w:rPr>
        <w:t xml:space="preserve"> ty.</w:t>
      </w:r>
    </w:p>
    <w:p w:rsidR="007E1E28" w:rsidRPr="00291646" w:rsidRDefault="007E1E28" w:rsidP="007E1E28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AE7D63" w:rsidRDefault="00AE7D63" w:rsidP="007E1E28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7E1E28" w:rsidRPr="0001336D" w:rsidRDefault="007E1E28" w:rsidP="00ED6657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b/>
          <w:sz w:val="24"/>
          <w:szCs w:val="24"/>
        </w:rPr>
      </w:pPr>
      <w:r w:rsidRPr="0001336D">
        <w:rPr>
          <w:rFonts w:ascii="Franklin Gothic Demi" w:hAnsi="Franklin Gothic Demi"/>
          <w:sz w:val="24"/>
          <w:szCs w:val="24"/>
        </w:rPr>
        <w:t xml:space="preserve">Kazatelna: </w:t>
      </w:r>
      <w:r w:rsidRPr="0001336D">
        <w:rPr>
          <w:rFonts w:ascii="Franklin Gothic Book" w:hAnsi="Franklin Gothic Book"/>
          <w:sz w:val="24"/>
          <w:szCs w:val="24"/>
        </w:rPr>
        <w:t xml:space="preserve">Dnes už se kazatelna nepoužívá, kněz mluví ve stoje od pultíku v blízkosti oltáře; dříve z kazatelny promlouval k lidem. Zaznívala odsud také důležitá poselství pro lidi – jak by se měli chovat, čemu se vyhnout apod. </w:t>
      </w:r>
      <w:r w:rsidR="0001336D" w:rsidRPr="0001336D">
        <w:rPr>
          <w:rFonts w:cstheme="minorHAnsi"/>
          <w:b/>
          <w:sz w:val="24"/>
          <w:szCs w:val="24"/>
        </w:rPr>
        <w:t>Napiš jedno poselství, které bys chtěl</w:t>
      </w:r>
      <w:r w:rsidR="00E9358E">
        <w:rPr>
          <w:rFonts w:cstheme="minorHAnsi"/>
          <w:b/>
          <w:sz w:val="24"/>
          <w:szCs w:val="24"/>
        </w:rPr>
        <w:t>/a</w:t>
      </w:r>
      <w:r w:rsidR="0001336D" w:rsidRPr="0001336D">
        <w:rPr>
          <w:rFonts w:cstheme="minorHAnsi"/>
          <w:b/>
          <w:sz w:val="24"/>
          <w:szCs w:val="24"/>
        </w:rPr>
        <w:t xml:space="preserve"> vzkázat naší společnosti dnes.</w:t>
      </w:r>
    </w:p>
    <w:p w:rsidR="007E1E28" w:rsidRDefault="007E1E28" w:rsidP="007E1E28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AE7D63" w:rsidRDefault="00AE7D63" w:rsidP="007E1E28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7E1E28" w:rsidRPr="007E1E28" w:rsidRDefault="007E1E28" w:rsidP="007E1E28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b/>
          <w:sz w:val="24"/>
          <w:szCs w:val="24"/>
        </w:rPr>
      </w:pPr>
      <w:r w:rsidRPr="00291646">
        <w:rPr>
          <w:rFonts w:ascii="Franklin Gothic Demi" w:hAnsi="Franklin Gothic Demi"/>
          <w:sz w:val="24"/>
          <w:szCs w:val="24"/>
        </w:rPr>
        <w:t>Křtitelnice</w:t>
      </w:r>
      <w:r>
        <w:rPr>
          <w:rFonts w:ascii="Franklin Gothic Demi" w:hAnsi="Franklin Gothic Demi"/>
          <w:sz w:val="24"/>
          <w:szCs w:val="24"/>
        </w:rPr>
        <w:t xml:space="preserve">: </w:t>
      </w:r>
      <w:r w:rsidRPr="007E1E28">
        <w:rPr>
          <w:rFonts w:ascii="Franklin Gothic Book" w:hAnsi="Franklin Gothic Book"/>
          <w:sz w:val="24"/>
          <w:szCs w:val="24"/>
        </w:rPr>
        <w:t xml:space="preserve">Tady se dítě křtilo a dodnes křtí, je tak přijato do společenství církve. </w:t>
      </w:r>
      <w:r w:rsidRPr="007E1E28">
        <w:rPr>
          <w:rFonts w:ascii="Franklin Gothic Book" w:hAnsi="Franklin Gothic Book"/>
          <w:b/>
          <w:sz w:val="24"/>
          <w:szCs w:val="24"/>
        </w:rPr>
        <w:t>Napiš jméno, které bys chtěl</w:t>
      </w:r>
      <w:r w:rsidR="00E9358E">
        <w:rPr>
          <w:rFonts w:ascii="Franklin Gothic Book" w:hAnsi="Franklin Gothic Book"/>
          <w:b/>
          <w:sz w:val="24"/>
          <w:szCs w:val="24"/>
        </w:rPr>
        <w:t>/a</w:t>
      </w:r>
      <w:r w:rsidRPr="007E1E28">
        <w:rPr>
          <w:rFonts w:ascii="Franklin Gothic Book" w:hAnsi="Franklin Gothic Book"/>
          <w:b/>
          <w:sz w:val="24"/>
          <w:szCs w:val="24"/>
        </w:rPr>
        <w:t xml:space="preserve"> dát svému dítěti.</w:t>
      </w:r>
    </w:p>
    <w:p w:rsidR="00AE7D63" w:rsidRDefault="00AE7D63" w:rsidP="007E1E28">
      <w:pPr>
        <w:spacing w:line="240" w:lineRule="auto"/>
        <w:rPr>
          <w:rFonts w:ascii="Franklin Gothic Demi" w:hAnsi="Franklin Gothic Demi"/>
          <w:sz w:val="24"/>
          <w:szCs w:val="24"/>
        </w:rPr>
      </w:pPr>
    </w:p>
    <w:p w:rsidR="00E9358E" w:rsidRDefault="00E9358E" w:rsidP="007E1E28">
      <w:pPr>
        <w:spacing w:line="240" w:lineRule="auto"/>
        <w:rPr>
          <w:rFonts w:ascii="Franklin Gothic Demi" w:hAnsi="Franklin Gothic Demi"/>
          <w:sz w:val="24"/>
          <w:szCs w:val="24"/>
        </w:rPr>
      </w:pPr>
      <w:bookmarkStart w:id="0" w:name="_GoBack"/>
      <w:bookmarkEnd w:id="0"/>
    </w:p>
    <w:p w:rsidR="00904052" w:rsidRPr="00AE7D63" w:rsidRDefault="007E1E28" w:rsidP="003D3708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b/>
          <w:sz w:val="24"/>
          <w:szCs w:val="24"/>
        </w:rPr>
      </w:pPr>
      <w:r w:rsidRPr="00AE7D63">
        <w:rPr>
          <w:rFonts w:ascii="Franklin Gothic Demi" w:hAnsi="Franklin Gothic Demi"/>
          <w:sz w:val="24"/>
          <w:szCs w:val="24"/>
        </w:rPr>
        <w:t xml:space="preserve">Boční kaple: </w:t>
      </w:r>
      <w:r w:rsidRPr="00AE7D63">
        <w:rPr>
          <w:rFonts w:ascii="Franklin Gothic Book" w:hAnsi="Franklin Gothic Book"/>
          <w:sz w:val="24"/>
          <w:szCs w:val="24"/>
        </w:rPr>
        <w:t>To je původně místo, nad kterým byla umístěna věž kostela. Povšimni si středověkých fresek nad hlavou.</w:t>
      </w:r>
    </w:p>
    <w:p w:rsidR="00AE7D63" w:rsidRPr="00904052" w:rsidRDefault="00AE7D63" w:rsidP="00904052">
      <w:pPr>
        <w:spacing w:line="240" w:lineRule="auto"/>
        <w:rPr>
          <w:rFonts w:ascii="Franklin Gothic Demi" w:hAnsi="Franklin Gothic Demi"/>
          <w:b/>
          <w:sz w:val="24"/>
          <w:szCs w:val="24"/>
        </w:rPr>
      </w:pPr>
    </w:p>
    <w:p w:rsidR="007E1E28" w:rsidRPr="00904052" w:rsidRDefault="00904052" w:rsidP="00904052">
      <w:pPr>
        <w:pStyle w:val="Odstavecseseznamem"/>
        <w:numPr>
          <w:ilvl w:val="0"/>
          <w:numId w:val="1"/>
        </w:numPr>
        <w:spacing w:line="240" w:lineRule="auto"/>
        <w:rPr>
          <w:rFonts w:ascii="Franklin Gothic Demi" w:hAnsi="Franklin Gothic Demi"/>
          <w:sz w:val="24"/>
          <w:szCs w:val="24"/>
        </w:rPr>
      </w:pPr>
      <w:r w:rsidRPr="00904052">
        <w:rPr>
          <w:rFonts w:ascii="Franklin Gothic Demi" w:hAnsi="Franklin Gothic Demi"/>
          <w:sz w:val="24"/>
          <w:szCs w:val="24"/>
        </w:rPr>
        <w:t>Zpovědnice</w:t>
      </w:r>
      <w:r>
        <w:rPr>
          <w:rFonts w:ascii="Franklin Gothic Demi" w:hAnsi="Franklin Gothic Demi"/>
          <w:sz w:val="24"/>
          <w:szCs w:val="24"/>
        </w:rPr>
        <w:t xml:space="preserve">: </w:t>
      </w:r>
      <w:r w:rsidR="007E1E28" w:rsidRPr="00904052">
        <w:rPr>
          <w:rFonts w:ascii="Franklin Gothic Book" w:hAnsi="Franklin Gothic Book"/>
          <w:sz w:val="24"/>
          <w:szCs w:val="24"/>
        </w:rPr>
        <w:t>Ke zpovědi docházejí věřící z různých křesťanských církví, aby po vyznání svých hříchů dosáhli smíření s Bohem. Kněz je v těchto okamžicích prostředníkem, který jim naslouchá a na konci uděluje tzv. rozhřešení. Dnes už zpověď není vázána jen na zpovědnici, dřív tomu tak bylo.</w:t>
      </w:r>
    </w:p>
    <w:sectPr w:rsidR="007E1E28" w:rsidRPr="00904052" w:rsidSect="00F03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782" w:rsidRDefault="00A20782" w:rsidP="00F03857">
      <w:pPr>
        <w:spacing w:after="0" w:line="240" w:lineRule="auto"/>
      </w:pPr>
      <w:r>
        <w:separator/>
      </w:r>
    </w:p>
  </w:endnote>
  <w:endnote w:type="continuationSeparator" w:id="0">
    <w:p w:rsidR="00A20782" w:rsidRDefault="00A2078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782" w:rsidRDefault="00A20782" w:rsidP="00F03857">
      <w:pPr>
        <w:spacing w:after="0" w:line="240" w:lineRule="auto"/>
      </w:pPr>
      <w:r>
        <w:separator/>
      </w:r>
    </w:p>
  </w:footnote>
  <w:footnote w:type="continuationSeparator" w:id="0">
    <w:p w:rsidR="00A20782" w:rsidRDefault="00A2078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85326"/>
    <w:multiLevelType w:val="hybridMultilevel"/>
    <w:tmpl w:val="48068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1336D"/>
    <w:rsid w:val="001F2E21"/>
    <w:rsid w:val="00332CA8"/>
    <w:rsid w:val="00426898"/>
    <w:rsid w:val="00516B8F"/>
    <w:rsid w:val="00664A59"/>
    <w:rsid w:val="006F0658"/>
    <w:rsid w:val="007E1E28"/>
    <w:rsid w:val="00904052"/>
    <w:rsid w:val="00A20782"/>
    <w:rsid w:val="00A43337"/>
    <w:rsid w:val="00A86090"/>
    <w:rsid w:val="00AE7D63"/>
    <w:rsid w:val="00B403A1"/>
    <w:rsid w:val="00B45117"/>
    <w:rsid w:val="00BE4361"/>
    <w:rsid w:val="00C30739"/>
    <w:rsid w:val="00CC5096"/>
    <w:rsid w:val="00CD6163"/>
    <w:rsid w:val="00E70B0A"/>
    <w:rsid w:val="00E9358E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34E5C5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paragraph" w:styleId="Bezmezer">
    <w:name w:val="No Spacing"/>
    <w:uiPriority w:val="1"/>
    <w:qFormat/>
    <w:rsid w:val="007E1E28"/>
    <w:pPr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unhideWhenUsed/>
    <w:rsid w:val="007E1E28"/>
    <w:pPr>
      <w:spacing w:after="20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1E28"/>
    <w:rPr>
      <w:rFonts w:eastAsiaTheme="minorEastAsia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1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9</cp:revision>
  <dcterms:created xsi:type="dcterms:W3CDTF">2020-08-17T08:42:00Z</dcterms:created>
  <dcterms:modified xsi:type="dcterms:W3CDTF">2021-04-08T09:48:00Z</dcterms:modified>
</cp:coreProperties>
</file>