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934" w:rsidRDefault="007F4934" w:rsidP="007F4934">
      <w:pPr>
        <w:rPr>
          <w:rFonts w:ascii="Franklin Gothic Book" w:hAnsi="Franklin Gothic Book"/>
          <w:b/>
          <w:i/>
          <w:sz w:val="24"/>
          <w:szCs w:val="24"/>
        </w:rPr>
      </w:pPr>
      <w:proofErr w:type="gramStart"/>
      <w:r>
        <w:rPr>
          <w:rFonts w:ascii="Franklin Gothic Book" w:hAnsi="Franklin Gothic Book"/>
          <w:b/>
          <w:sz w:val="24"/>
          <w:szCs w:val="24"/>
        </w:rPr>
        <w:t>Jméno:…</w:t>
      </w:r>
      <w:proofErr w:type="gramEnd"/>
      <w:r>
        <w:rPr>
          <w:rFonts w:ascii="Franklin Gothic Book" w:hAnsi="Franklin Gothic Book"/>
          <w:b/>
          <w:sz w:val="24"/>
          <w:szCs w:val="24"/>
        </w:rPr>
        <w:t>……………………………………………………</w:t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</w:r>
      <w:r>
        <w:rPr>
          <w:rFonts w:ascii="Franklin Gothic Book" w:hAnsi="Franklin Gothic Book"/>
          <w:b/>
          <w:sz w:val="24"/>
          <w:szCs w:val="24"/>
        </w:rPr>
        <w:tab/>
        <w:t xml:space="preserve">         </w:t>
      </w: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Každá hornina se skládá z minerálů.</w:t>
      </w: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Hlavní skupiny hornin podle vzniku jsou:</w:t>
      </w:r>
    </w:p>
    <w:p w:rsidR="007F4934" w:rsidRDefault="007F4934" w:rsidP="007F4934">
      <w:pPr>
        <w:spacing w:after="100" w:afterAutospacing="1" w:line="240" w:lineRule="atLeast"/>
        <w:ind w:left="709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a) vyvřelé (hlubinné a výlevné)</w:t>
      </w:r>
    </w:p>
    <w:p w:rsidR="007F4934" w:rsidRDefault="007F4934" w:rsidP="007F4934">
      <w:pPr>
        <w:spacing w:after="100" w:afterAutospacing="1" w:line="240" w:lineRule="atLeast"/>
        <w:ind w:left="709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b) usazené (sedimentární)</w:t>
      </w:r>
    </w:p>
    <w:p w:rsidR="007F4934" w:rsidRDefault="007F4934" w:rsidP="007F4934">
      <w:pPr>
        <w:spacing w:after="100" w:afterAutospacing="1" w:line="240" w:lineRule="atLeast"/>
        <w:ind w:left="709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c) přeměněné (metamorfované)</w:t>
      </w: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Současná témata spojená s geologií, která se řeší v ČR nebo v okolí Říčan:</w:t>
      </w: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ab/>
        <w:t>nedostatek některých frakcí písku</w:t>
      </w: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ab/>
        <w:t xml:space="preserve">nedávný sesuv na D8 u lomu </w:t>
      </w:r>
      <w:proofErr w:type="spellStart"/>
      <w:r>
        <w:rPr>
          <w:rFonts w:ascii="Franklin Gothic Demi" w:hAnsi="Franklin Gothic Demi"/>
          <w:color w:val="595959" w:themeColor="text1" w:themeTint="A6"/>
          <w:sz w:val="24"/>
          <w:szCs w:val="24"/>
        </w:rPr>
        <w:t>Dobrovičky</w:t>
      </w:r>
      <w:proofErr w:type="spellEnd"/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ab/>
        <w:t xml:space="preserve">ukončení těžby na kopci </w:t>
      </w:r>
      <w:proofErr w:type="spellStart"/>
      <w:r>
        <w:rPr>
          <w:rFonts w:ascii="Franklin Gothic Demi" w:hAnsi="Franklin Gothic Demi"/>
          <w:color w:val="595959" w:themeColor="text1" w:themeTint="A6"/>
          <w:sz w:val="24"/>
          <w:szCs w:val="24"/>
        </w:rPr>
        <w:t>Tlustec</w:t>
      </w:r>
      <w:proofErr w:type="spellEnd"/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ab/>
        <w:t>možnost těžby lithia v Krušných horách</w:t>
      </w: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.</w:t>
      </w:r>
      <w:r>
        <w:rPr>
          <w:rFonts w:ascii="Franklin Gothic Demi" w:hAnsi="Franklin Gothic Demi"/>
          <w:color w:val="595959" w:themeColor="text1" w:themeTint="A6"/>
          <w:sz w:val="24"/>
          <w:szCs w:val="24"/>
        </w:rPr>
        <w:tab/>
        <w:t xml:space="preserve">možnost ukončení těžby v lomu na </w:t>
      </w:r>
      <w:proofErr w:type="spellStart"/>
      <w:r>
        <w:rPr>
          <w:rFonts w:ascii="Franklin Gothic Demi" w:hAnsi="Franklin Gothic Demi"/>
          <w:color w:val="595959" w:themeColor="text1" w:themeTint="A6"/>
          <w:sz w:val="24"/>
          <w:szCs w:val="24"/>
        </w:rPr>
        <w:t>Žernovce</w:t>
      </w:r>
      <w:proofErr w:type="spellEnd"/>
      <w:r>
        <w:rPr>
          <w:rFonts w:ascii="Franklin Gothic Demi" w:hAnsi="Franklin Gothic Demi"/>
          <w:color w:val="595959" w:themeColor="text1" w:themeTint="A6"/>
          <w:sz w:val="24"/>
          <w:szCs w:val="24"/>
        </w:rPr>
        <w:t xml:space="preserve"> a jeho zavezení odpadní zeminou</w:t>
      </w:r>
    </w:p>
    <w:tbl>
      <w:tblPr>
        <w:tblStyle w:val="Mkatabulky"/>
        <w:tblW w:w="85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123"/>
        <w:gridCol w:w="4412"/>
      </w:tblGrid>
      <w:tr w:rsidR="007F4934" w:rsidTr="002643F7">
        <w:trPr>
          <w:trHeight w:val="1094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Franklin Gothic Book" w:hAnsi="Franklin Gothic Book"/>
                <w:b/>
                <w:sz w:val="24"/>
                <w:szCs w:val="24"/>
              </w:rPr>
              <w:t>Chci se dozvědět víc: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934" w:rsidRDefault="007F4934">
            <w:pPr>
              <w:pStyle w:val="Bezmezer"/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Zajímá mě to</w:t>
            </w:r>
          </w:p>
          <w:p w:rsidR="007F4934" w:rsidRDefault="007F4934">
            <w:pPr>
              <w:pStyle w:val="Bezmezer"/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málo …………………………………… hodně</w:t>
            </w:r>
          </w:p>
          <w:p w:rsidR="007F4934" w:rsidRDefault="007F4934">
            <w:pPr>
              <w:pStyle w:val="Bezmezer"/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zakroužkuj</w:t>
            </w:r>
          </w:p>
        </w:tc>
      </w:tr>
      <w:tr w:rsidR="007F4934" w:rsidTr="002643F7">
        <w:trPr>
          <w:trHeight w:val="81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 vlastnostech hornin, o nebezpečí katastrof, proč je krajina tak různorodá (pomocí pokusů)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7F4934" w:rsidTr="002643F7">
        <w:trPr>
          <w:trHeight w:val="81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 krystalech, jejich pěstování, sbírání atd.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7F4934" w:rsidTr="002643F7">
        <w:trPr>
          <w:trHeight w:val="810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o zajímavých místech v naší krajině, které je možné navštívit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</w:tbl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tbl>
      <w:tblPr>
        <w:tblStyle w:val="Mkatabulky"/>
        <w:tblW w:w="86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51"/>
        <w:gridCol w:w="4959"/>
      </w:tblGrid>
      <w:tr w:rsidR="007F4934" w:rsidTr="007F4934">
        <w:trPr>
          <w:trHeight w:val="87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 xml:space="preserve">Umím: </w:t>
            </w:r>
          </w:p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:rsidR="007F4934" w:rsidRDefault="007F4934">
            <w:pPr>
              <w:pStyle w:val="Bezmezer"/>
              <w:spacing w:after="12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málo ……………………………………… dobře</w:t>
            </w:r>
          </w:p>
          <w:p w:rsidR="007F4934" w:rsidRDefault="007F4934">
            <w:pPr>
              <w:pStyle w:val="Bezmezer"/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zakroužkuj</w:t>
            </w:r>
          </w:p>
        </w:tc>
      </w:tr>
      <w:tr w:rsidR="007F4934" w:rsidTr="007F4934">
        <w:trPr>
          <w:trHeight w:val="76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vyhledat geologické zajímavosti v okolí a ukázat je na mapě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7F4934" w:rsidTr="007F4934">
        <w:trPr>
          <w:trHeight w:val="6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vyleštit rozřízlý vzorek kamene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7F4934" w:rsidTr="007F4934">
        <w:trPr>
          <w:trHeight w:val="6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rozumím vztahu mezi rostlinami a horninami, na kterých rostou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7F4934" w:rsidTr="007F4934">
        <w:trPr>
          <w:trHeight w:val="688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předvést zajímavý pokus, (např. výbuch sopky) podle návodu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  <w:tr w:rsidR="007F4934" w:rsidTr="007F4934">
        <w:trPr>
          <w:trHeight w:val="67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F4934" w:rsidRDefault="007F4934">
            <w:pPr>
              <w:pStyle w:val="Bezmezer"/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>díky jednoduchým pomůckám určit základní minerály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jc w:val="center"/>
              <w:rPr>
                <w:rFonts w:ascii="Franklin Gothic Book" w:hAnsi="Franklin Gothic Book"/>
                <w:sz w:val="24"/>
                <w:szCs w:val="24"/>
              </w:rPr>
            </w:pPr>
          </w:p>
          <w:p w:rsidR="007F4934" w:rsidRDefault="007F4934">
            <w:pPr>
              <w:pStyle w:val="Bezmezer"/>
              <w:tabs>
                <w:tab w:val="center" w:pos="1888"/>
              </w:tabs>
              <w:spacing w:after="120"/>
              <w:rPr>
                <w:rFonts w:ascii="Franklin Gothic Book" w:hAnsi="Franklin Gothic Book"/>
                <w:sz w:val="24"/>
                <w:szCs w:val="24"/>
              </w:rPr>
            </w:pPr>
            <w:r>
              <w:rPr>
                <w:rFonts w:ascii="Franklin Gothic Book" w:hAnsi="Franklin Gothic Book"/>
                <w:sz w:val="24"/>
                <w:szCs w:val="24"/>
              </w:rPr>
              <w:t xml:space="preserve">     1          2          3          4          5          6       </w:t>
            </w:r>
          </w:p>
        </w:tc>
      </w:tr>
    </w:tbl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Poznávat neživou přírodu je ……………………………………………………………………………………………………………..…,</w:t>
      </w: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protože …………………………………………………………………………………………………………………</w:t>
      </w: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  <w:r>
        <w:rPr>
          <w:rFonts w:ascii="Franklin Gothic Demi" w:hAnsi="Franklin Gothic Demi"/>
          <w:color w:val="595959" w:themeColor="text1" w:themeTint="A6"/>
          <w:sz w:val="24"/>
          <w:szCs w:val="24"/>
        </w:rPr>
        <w:t>…………………………………………………………………………………………………………………</w:t>
      </w:r>
    </w:p>
    <w:p w:rsidR="007F4934" w:rsidRDefault="007F4934" w:rsidP="007F4934">
      <w:pPr>
        <w:spacing w:after="100" w:afterAutospacing="1" w:line="240" w:lineRule="atLeast"/>
        <w:rPr>
          <w:rFonts w:ascii="Franklin Gothic Demi" w:hAnsi="Franklin Gothic Demi"/>
          <w:color w:val="595959" w:themeColor="text1" w:themeTint="A6"/>
          <w:sz w:val="24"/>
          <w:szCs w:val="24"/>
        </w:rPr>
      </w:pPr>
    </w:p>
    <w:p w:rsidR="007775D9" w:rsidRPr="007F4934" w:rsidRDefault="007775D9" w:rsidP="007F4934"/>
    <w:sectPr w:rsidR="007775D9" w:rsidRPr="007F4934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71B8" w:rsidRDefault="00F871B8" w:rsidP="00F03857">
      <w:pPr>
        <w:spacing w:after="0" w:line="240" w:lineRule="auto"/>
      </w:pPr>
      <w:r>
        <w:separator/>
      </w:r>
    </w:p>
  </w:endnote>
  <w:end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altName w:val="Franklin Gothic Book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71B8" w:rsidRDefault="00F871B8" w:rsidP="00F03857">
      <w:pPr>
        <w:spacing w:after="0" w:line="240" w:lineRule="auto"/>
      </w:pPr>
      <w:r>
        <w:separator/>
      </w:r>
    </w:p>
  </w:footnote>
  <w:footnote w:type="continuationSeparator" w:id="0">
    <w:p w:rsidR="00F871B8" w:rsidRDefault="00F871B8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239A5"/>
    <w:multiLevelType w:val="hybridMultilevel"/>
    <w:tmpl w:val="68C25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67FAF"/>
    <w:rsid w:val="000A2FEE"/>
    <w:rsid w:val="0017280A"/>
    <w:rsid w:val="00245F71"/>
    <w:rsid w:val="002643F7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7F4934"/>
    <w:rsid w:val="0082522B"/>
    <w:rsid w:val="008752F8"/>
    <w:rsid w:val="00915014"/>
    <w:rsid w:val="00A631C1"/>
    <w:rsid w:val="00A86090"/>
    <w:rsid w:val="00B40049"/>
    <w:rsid w:val="00B403A1"/>
    <w:rsid w:val="00B45117"/>
    <w:rsid w:val="00CC7E8B"/>
    <w:rsid w:val="00CD6163"/>
    <w:rsid w:val="00F03585"/>
    <w:rsid w:val="00F03857"/>
    <w:rsid w:val="00F751C8"/>
    <w:rsid w:val="00F871B8"/>
    <w:rsid w:val="00F9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51C8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751C8"/>
    <w:pPr>
      <w:spacing w:after="160" w:line="259" w:lineRule="auto"/>
      <w:ind w:left="720"/>
      <w:contextualSpacing/>
    </w:pPr>
  </w:style>
  <w:style w:type="paragraph" w:styleId="Bezmezer">
    <w:name w:val="No Spacing"/>
    <w:uiPriority w:val="1"/>
    <w:qFormat/>
    <w:rsid w:val="00F751C8"/>
    <w:pPr>
      <w:spacing w:after="0" w:line="240" w:lineRule="auto"/>
    </w:pPr>
  </w:style>
  <w:style w:type="table" w:styleId="Mkatabulky">
    <w:name w:val="Table Grid"/>
    <w:basedOn w:val="Normlntabulka"/>
    <w:uiPriority w:val="59"/>
    <w:rsid w:val="007F49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Ježková Edita Ing.</cp:lastModifiedBy>
  <cp:revision>3</cp:revision>
  <dcterms:created xsi:type="dcterms:W3CDTF">2021-02-22T15:55:00Z</dcterms:created>
  <dcterms:modified xsi:type="dcterms:W3CDTF">2021-02-26T08:44:00Z</dcterms:modified>
</cp:coreProperties>
</file>